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56BF" w14:textId="19857954" w:rsidR="002C2FBB" w:rsidRDefault="002C2FBB" w:rsidP="002C2FBB">
      <w:pPr>
        <w:pStyle w:val="Title"/>
      </w:pPr>
      <w:r>
        <w:t>Incident response plan</w:t>
      </w:r>
    </w:p>
    <w:p w14:paraId="5B5BC802" w14:textId="77777777" w:rsidR="002C2FBB" w:rsidRPr="005B2961" w:rsidRDefault="002C2FBB" w:rsidP="002C2FBB">
      <w:pPr>
        <w:pStyle w:val="IntenseQuote"/>
        <w:rPr>
          <w:b/>
          <w:bCs/>
        </w:rPr>
      </w:pPr>
      <w:r>
        <w:t xml:space="preserve">Deze template wordt u gratis aangeboden door het initiatief </w:t>
      </w:r>
      <w:r>
        <w:rPr>
          <w:b/>
          <w:bCs/>
        </w:rPr>
        <w:t>Veilig Digitaal Ondernemen</w:t>
      </w:r>
      <w:r>
        <w:t>. Het kan dienen als inspiratie voor uw eigen informatiebeveiligingsbeleid of gekopieerd worden</w:t>
      </w:r>
      <w:r>
        <w:br/>
        <w:t xml:space="preserve"> </w:t>
      </w:r>
      <w:r w:rsidRPr="005B2961">
        <w:rPr>
          <w:u w:val="single"/>
        </w:rPr>
        <w:t>Vergeet dit blok niet te verwijderen en de nodige invulvelden aan te vullen</w:t>
      </w:r>
      <w:r>
        <w:t>.</w:t>
      </w:r>
    </w:p>
    <w:p w14:paraId="6B14E0C5" w14:textId="77777777" w:rsidR="002C2FBB" w:rsidRDefault="002C2FBB" w:rsidP="002C2FBB">
      <w:pPr>
        <w:pStyle w:val="Heading1"/>
      </w:pPr>
      <w:r>
        <w:t>Bedrijfsgegevens</w:t>
      </w:r>
    </w:p>
    <w:p w14:paraId="1AFFE2ED" w14:textId="77777777" w:rsidR="002C2FBB" w:rsidRDefault="002C2FBB" w:rsidP="002C2FBB">
      <w:pPr>
        <w:pStyle w:val="Heading2"/>
      </w:pPr>
      <w:r>
        <w:t xml:space="preserve">Het bedrijf </w:t>
      </w:r>
      <w:r w:rsidRPr="00323F92">
        <w:rPr>
          <w:rStyle w:val="SubtleEmphasis"/>
          <w:b w:val="0"/>
          <w:bCs/>
        </w:rPr>
        <w:t>(hieronder genoemd als Het Bedrijf)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2C2FBB" w14:paraId="570022A2" w14:textId="77777777" w:rsidTr="009F17AA">
        <w:trPr>
          <w:trHeight w:val="567"/>
        </w:trPr>
        <w:tc>
          <w:tcPr>
            <w:tcW w:w="3114" w:type="dxa"/>
            <w:shd w:val="clear" w:color="auto" w:fill="76C1C0" w:themeFill="accent1"/>
            <w:vAlign w:val="center"/>
          </w:tcPr>
          <w:p w14:paraId="65B14D3A" w14:textId="77777777" w:rsidR="002C2FBB" w:rsidRPr="00F34631" w:rsidRDefault="002C2FBB" w:rsidP="009F17AA">
            <w:pPr>
              <w:rPr>
                <w:b/>
                <w:bCs/>
                <w:color w:val="FFFFFF" w:themeColor="background1"/>
              </w:rPr>
            </w:pPr>
            <w:r w:rsidRPr="00F34631">
              <w:rPr>
                <w:b/>
                <w:bCs/>
                <w:color w:val="FFFFFF" w:themeColor="background1"/>
              </w:rPr>
              <w:t>Bedrijfsnaam</w:t>
            </w:r>
          </w:p>
        </w:tc>
        <w:tc>
          <w:tcPr>
            <w:tcW w:w="6946" w:type="dxa"/>
            <w:vAlign w:val="center"/>
          </w:tcPr>
          <w:p w14:paraId="5DEC8D93" w14:textId="77777777" w:rsidR="002C2FBB" w:rsidRDefault="002C2FBB" w:rsidP="009F17AA"/>
        </w:tc>
      </w:tr>
      <w:tr w:rsidR="002C2FBB" w14:paraId="182B4586" w14:textId="77777777" w:rsidTr="009F17AA">
        <w:trPr>
          <w:trHeight w:val="567"/>
        </w:trPr>
        <w:tc>
          <w:tcPr>
            <w:tcW w:w="3114" w:type="dxa"/>
            <w:shd w:val="clear" w:color="auto" w:fill="76C1C0" w:themeFill="accent1"/>
            <w:vAlign w:val="center"/>
          </w:tcPr>
          <w:p w14:paraId="3B3D7FB6" w14:textId="77777777" w:rsidR="002C2FBB" w:rsidRPr="00F34631" w:rsidRDefault="002C2FBB" w:rsidP="009F17AA">
            <w:pPr>
              <w:rPr>
                <w:b/>
                <w:bCs/>
                <w:color w:val="FFFFFF" w:themeColor="background1"/>
              </w:rPr>
            </w:pPr>
            <w:r w:rsidRPr="00F34631">
              <w:rPr>
                <w:b/>
                <w:bCs/>
                <w:color w:val="FFFFFF" w:themeColor="background1"/>
              </w:rPr>
              <w:t>Adres</w:t>
            </w:r>
          </w:p>
        </w:tc>
        <w:tc>
          <w:tcPr>
            <w:tcW w:w="6946" w:type="dxa"/>
            <w:vAlign w:val="center"/>
          </w:tcPr>
          <w:p w14:paraId="4159414F" w14:textId="77777777" w:rsidR="002C2FBB" w:rsidRDefault="002C2FBB" w:rsidP="009F17AA"/>
        </w:tc>
      </w:tr>
      <w:tr w:rsidR="002C2FBB" w14:paraId="2372099A" w14:textId="77777777" w:rsidTr="009F17AA">
        <w:trPr>
          <w:trHeight w:val="567"/>
        </w:trPr>
        <w:tc>
          <w:tcPr>
            <w:tcW w:w="3114" w:type="dxa"/>
            <w:shd w:val="clear" w:color="auto" w:fill="76C1C0" w:themeFill="accent1"/>
            <w:vAlign w:val="center"/>
          </w:tcPr>
          <w:p w14:paraId="4F16E6A4" w14:textId="77777777" w:rsidR="002C2FBB" w:rsidRPr="00F34631" w:rsidRDefault="002C2FBB" w:rsidP="009F17AA">
            <w:pPr>
              <w:rPr>
                <w:b/>
                <w:bCs/>
                <w:color w:val="FFFFFF" w:themeColor="background1"/>
              </w:rPr>
            </w:pPr>
            <w:r w:rsidRPr="00F34631">
              <w:rPr>
                <w:b/>
                <w:bCs/>
                <w:color w:val="FFFFFF" w:themeColor="background1"/>
              </w:rPr>
              <w:t>Postcode + gemeente</w:t>
            </w:r>
          </w:p>
        </w:tc>
        <w:tc>
          <w:tcPr>
            <w:tcW w:w="6946" w:type="dxa"/>
            <w:vAlign w:val="center"/>
          </w:tcPr>
          <w:p w14:paraId="3C9B0DED" w14:textId="77777777" w:rsidR="002C2FBB" w:rsidRDefault="002C2FBB" w:rsidP="009F17AA"/>
        </w:tc>
      </w:tr>
      <w:tr w:rsidR="002C2FBB" w14:paraId="06136A33" w14:textId="77777777" w:rsidTr="009F17AA">
        <w:trPr>
          <w:trHeight w:val="567"/>
        </w:trPr>
        <w:tc>
          <w:tcPr>
            <w:tcW w:w="3114" w:type="dxa"/>
            <w:shd w:val="clear" w:color="auto" w:fill="76C1C0" w:themeFill="accent1"/>
            <w:vAlign w:val="center"/>
          </w:tcPr>
          <w:p w14:paraId="68E71DE1" w14:textId="77777777" w:rsidR="002C2FBB" w:rsidRPr="00F34631" w:rsidRDefault="002C2FBB" w:rsidP="009F17AA">
            <w:pPr>
              <w:rPr>
                <w:b/>
                <w:bCs/>
                <w:color w:val="FFFFFF" w:themeColor="background1"/>
              </w:rPr>
            </w:pPr>
            <w:r w:rsidRPr="00F34631">
              <w:rPr>
                <w:b/>
                <w:bCs/>
                <w:color w:val="FFFFFF" w:themeColor="background1"/>
              </w:rPr>
              <w:t>Naam zaakvoerder</w:t>
            </w:r>
          </w:p>
        </w:tc>
        <w:tc>
          <w:tcPr>
            <w:tcW w:w="6946" w:type="dxa"/>
            <w:vAlign w:val="center"/>
          </w:tcPr>
          <w:p w14:paraId="05721EC7" w14:textId="77777777" w:rsidR="002C2FBB" w:rsidRDefault="002C2FBB" w:rsidP="009F17AA"/>
        </w:tc>
      </w:tr>
    </w:tbl>
    <w:p w14:paraId="722842F3" w14:textId="481ED470" w:rsidR="002C2FBB" w:rsidRDefault="002C2FBB" w:rsidP="002C2FBB">
      <w:pPr>
        <w:pStyle w:val="Heading2"/>
      </w:pPr>
      <w:r>
        <w:t>Incident response team (IRT</w:t>
      </w:r>
      <w:r>
        <w:t xml:space="preserve">) </w:t>
      </w:r>
      <w:r w:rsidRPr="00323F92">
        <w:rPr>
          <w:rStyle w:val="SubtleEmphasis"/>
          <w:b w:val="0"/>
          <w:bCs/>
        </w:rPr>
        <w:t xml:space="preserve">(hieronder genoemd als </w:t>
      </w:r>
      <w:r>
        <w:rPr>
          <w:rStyle w:val="SubtleEmphasis"/>
          <w:b w:val="0"/>
          <w:bCs/>
        </w:rPr>
        <w:t>Het IRT</w:t>
      </w:r>
      <w:r w:rsidRPr="00323F92">
        <w:rPr>
          <w:rStyle w:val="SubtleEmphasis"/>
          <w:b w:val="0"/>
          <w:bCs/>
        </w:rPr>
        <w:t>)</w:t>
      </w:r>
    </w:p>
    <w:p w14:paraId="552B2106" w14:textId="6212E1B9" w:rsidR="002C2FBB" w:rsidRPr="002C2FBB" w:rsidRDefault="002C2FBB" w:rsidP="002C2FBB">
      <w:r>
        <w:t>Het IRT is een</w:t>
      </w:r>
      <w:r w:rsidRPr="002C2FBB">
        <w:t xml:space="preserve"> groep individuen binnen </w:t>
      </w:r>
      <w:r>
        <w:t xml:space="preserve">Het Bedrijf </w:t>
      </w:r>
      <w:r w:rsidRPr="002C2FBB">
        <w:t xml:space="preserve">die verantwoordelijk </w:t>
      </w:r>
      <w:r>
        <w:t>zijn</w:t>
      </w:r>
      <w:r w:rsidRPr="002C2FBB">
        <w:t xml:space="preserve"> voor het beheer en de afhandeling van beveiligingsincidenten.</w:t>
      </w:r>
      <w:r>
        <w:t xml:space="preserve"> Dit kan ook 1 persoon zijn bij kleinere bedrijven.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2C2FBB" w14:paraId="2E79E2C8" w14:textId="77777777" w:rsidTr="002C2FBB">
        <w:trPr>
          <w:trHeight w:val="567"/>
        </w:trPr>
        <w:tc>
          <w:tcPr>
            <w:tcW w:w="3964" w:type="dxa"/>
            <w:shd w:val="clear" w:color="auto" w:fill="76C1C0" w:themeFill="accent1"/>
            <w:vAlign w:val="center"/>
          </w:tcPr>
          <w:p w14:paraId="26D8EBD9" w14:textId="4FCDF1D5" w:rsidR="002C2FBB" w:rsidRPr="002C2FBB" w:rsidRDefault="002C2FBB" w:rsidP="009F17AA">
            <w:pPr>
              <w:rPr>
                <w:b/>
                <w:bCs/>
                <w:color w:val="FFFFFF" w:themeColor="background1"/>
              </w:rPr>
            </w:pPr>
            <w:r w:rsidRPr="002C2FBB">
              <w:rPr>
                <w:b/>
                <w:bCs/>
                <w:color w:val="FFFFFF" w:themeColor="background1"/>
              </w:rPr>
              <w:t xml:space="preserve">Verantwoordelijke </w:t>
            </w:r>
            <w:r>
              <w:rPr>
                <w:b/>
                <w:bCs/>
                <w:color w:val="FFFFFF" w:themeColor="background1"/>
              </w:rPr>
              <w:t>binnen bedrijf</w:t>
            </w:r>
          </w:p>
        </w:tc>
        <w:tc>
          <w:tcPr>
            <w:tcW w:w="6096" w:type="dxa"/>
            <w:vAlign w:val="center"/>
          </w:tcPr>
          <w:p w14:paraId="6ADCAA30" w14:textId="77777777" w:rsidR="002C2FBB" w:rsidRDefault="002C2FBB" w:rsidP="009F17AA"/>
        </w:tc>
      </w:tr>
      <w:tr w:rsidR="002C2FBB" w14:paraId="7B8D73F5" w14:textId="77777777" w:rsidTr="002C2FBB">
        <w:trPr>
          <w:trHeight w:val="567"/>
        </w:trPr>
        <w:tc>
          <w:tcPr>
            <w:tcW w:w="3964" w:type="dxa"/>
            <w:shd w:val="clear" w:color="auto" w:fill="76C1C0" w:themeFill="accent1"/>
            <w:vAlign w:val="center"/>
          </w:tcPr>
          <w:p w14:paraId="565C683C" w14:textId="77777777" w:rsidR="002C2FBB" w:rsidRDefault="002C2FBB" w:rsidP="009F17A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 Beveiligingsspecialist</w:t>
            </w:r>
          </w:p>
          <w:p w14:paraId="14FDE980" w14:textId="6FB222E2" w:rsidR="002C2FBB" w:rsidRPr="002C2FBB" w:rsidRDefault="002C2FBB" w:rsidP="009F17AA">
            <w:pPr>
              <w:rPr>
                <w:rStyle w:val="SubtleEmphasis"/>
              </w:rPr>
            </w:pPr>
            <w:r w:rsidRPr="002C2FBB">
              <w:rPr>
                <w:rStyle w:val="SubtleEmphasis"/>
                <w:color w:val="FFFFFF" w:themeColor="background1"/>
              </w:rPr>
              <w:t>(Kan ook een ander bedrijf zijn, zet hier dan de naam van het bedrijf en hun contactgegevens)</w:t>
            </w:r>
          </w:p>
        </w:tc>
        <w:tc>
          <w:tcPr>
            <w:tcW w:w="6096" w:type="dxa"/>
            <w:vAlign w:val="center"/>
          </w:tcPr>
          <w:p w14:paraId="6BF39AFB" w14:textId="77777777" w:rsidR="002C2FBB" w:rsidRDefault="002C2FBB" w:rsidP="009F17AA"/>
        </w:tc>
      </w:tr>
      <w:tr w:rsidR="002C2FBB" w14:paraId="61BE0028" w14:textId="77777777" w:rsidTr="002C2FBB">
        <w:trPr>
          <w:trHeight w:val="567"/>
        </w:trPr>
        <w:tc>
          <w:tcPr>
            <w:tcW w:w="3964" w:type="dxa"/>
            <w:shd w:val="clear" w:color="auto" w:fill="76C1C0" w:themeFill="accent1"/>
            <w:vAlign w:val="center"/>
          </w:tcPr>
          <w:p w14:paraId="7CA68A0B" w14:textId="2C50C2BB" w:rsidR="002C2FBB" w:rsidRPr="00F34631" w:rsidRDefault="002C2FBB" w:rsidP="009F17A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E-mailadres</w:t>
            </w:r>
            <w:r>
              <w:rPr>
                <w:b/>
                <w:bCs/>
                <w:color w:val="FFFFFF" w:themeColor="background1"/>
              </w:rPr>
              <w:t xml:space="preserve"> verantwoordelijke</w:t>
            </w:r>
          </w:p>
        </w:tc>
        <w:tc>
          <w:tcPr>
            <w:tcW w:w="6096" w:type="dxa"/>
            <w:vAlign w:val="center"/>
          </w:tcPr>
          <w:p w14:paraId="1C0AB492" w14:textId="77777777" w:rsidR="002C2FBB" w:rsidRDefault="002C2FBB" w:rsidP="009F17AA"/>
        </w:tc>
      </w:tr>
      <w:tr w:rsidR="002C2FBB" w14:paraId="44FE361A" w14:textId="77777777" w:rsidTr="002C2FBB">
        <w:trPr>
          <w:trHeight w:val="567"/>
        </w:trPr>
        <w:tc>
          <w:tcPr>
            <w:tcW w:w="3964" w:type="dxa"/>
            <w:shd w:val="clear" w:color="auto" w:fill="76C1C0" w:themeFill="accent1"/>
            <w:vAlign w:val="center"/>
          </w:tcPr>
          <w:p w14:paraId="47076395" w14:textId="2F20B43F" w:rsidR="002C2FBB" w:rsidRDefault="002C2FBB" w:rsidP="009F17A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Noodnummer</w:t>
            </w:r>
          </w:p>
        </w:tc>
        <w:tc>
          <w:tcPr>
            <w:tcW w:w="6096" w:type="dxa"/>
            <w:vAlign w:val="center"/>
          </w:tcPr>
          <w:p w14:paraId="0184214D" w14:textId="77777777" w:rsidR="002C2FBB" w:rsidRDefault="002C2FBB" w:rsidP="009F17AA"/>
        </w:tc>
      </w:tr>
    </w:tbl>
    <w:p w14:paraId="5118E46F" w14:textId="77777777" w:rsidR="002C2FBB" w:rsidRDefault="002C2FBB" w:rsidP="002C2FBB"/>
    <w:p w14:paraId="2F3150E3" w14:textId="631D37F0" w:rsidR="002C2FBB" w:rsidRDefault="002C2FBB" w:rsidP="002C2FBB">
      <w:pPr>
        <w:pStyle w:val="Heading1"/>
      </w:pPr>
      <w:r>
        <w:t>Incident report procedures</w:t>
      </w:r>
    </w:p>
    <w:p w14:paraId="250BA26D" w14:textId="77777777" w:rsidR="002C2FBB" w:rsidRDefault="002C2FBB" w:rsidP="002C2FBB">
      <w:pPr>
        <w:pStyle w:val="Heading2"/>
      </w:pPr>
      <w:r>
        <w:t>Identificatie</w:t>
      </w:r>
    </w:p>
    <w:p w14:paraId="4A62FAFA" w14:textId="77777777" w:rsidR="002C2FBB" w:rsidRDefault="002C2FBB" w:rsidP="002C2FBB">
      <w:pPr>
        <w:pStyle w:val="ListParagraph"/>
        <w:numPr>
          <w:ilvl w:val="0"/>
          <w:numId w:val="4"/>
        </w:numPr>
      </w:pPr>
      <w:r>
        <w:t>Stap 1: Ontvang melding van een incident.</w:t>
      </w:r>
    </w:p>
    <w:p w14:paraId="52431852" w14:textId="77777777" w:rsidR="002C2FBB" w:rsidRDefault="002C2FBB" w:rsidP="002C2FBB">
      <w:pPr>
        <w:pStyle w:val="ListParagraph"/>
        <w:numPr>
          <w:ilvl w:val="0"/>
          <w:numId w:val="4"/>
        </w:numPr>
      </w:pPr>
      <w:r>
        <w:t>Stap 2: Bevestig het incident en beoordeel de ernst.</w:t>
      </w:r>
    </w:p>
    <w:p w14:paraId="7308D0E9" w14:textId="34BB90AF" w:rsidR="002C2FBB" w:rsidRDefault="002C2FBB" w:rsidP="002C2FBB">
      <w:pPr>
        <w:pStyle w:val="ListParagraph"/>
        <w:numPr>
          <w:ilvl w:val="0"/>
          <w:numId w:val="4"/>
        </w:numPr>
      </w:pPr>
      <w:r>
        <w:t xml:space="preserve">Stap 3: Stel </w:t>
      </w:r>
      <w:r>
        <w:t>H</w:t>
      </w:r>
      <w:r>
        <w:t>et IRT op de hoogte.</w:t>
      </w:r>
    </w:p>
    <w:p w14:paraId="344373A8" w14:textId="493B554B" w:rsidR="002C2FBB" w:rsidRDefault="002C2FBB" w:rsidP="002C2FBB">
      <w:pPr>
        <w:pStyle w:val="Heading2"/>
      </w:pPr>
      <w:r>
        <w:t>Beoordeling</w:t>
      </w:r>
    </w:p>
    <w:p w14:paraId="1AB8B4FF" w14:textId="77777777" w:rsidR="002C2FBB" w:rsidRDefault="002C2FBB" w:rsidP="002C2FBB">
      <w:pPr>
        <w:pStyle w:val="ListParagraph"/>
        <w:numPr>
          <w:ilvl w:val="0"/>
          <w:numId w:val="5"/>
        </w:numPr>
      </w:pPr>
      <w:r>
        <w:t>Stap 1: Bepaal de omvang en impact van het incident.</w:t>
      </w:r>
    </w:p>
    <w:p w14:paraId="3B04609F" w14:textId="77777777" w:rsidR="002C2FBB" w:rsidRDefault="002C2FBB" w:rsidP="002C2FBB">
      <w:pPr>
        <w:pStyle w:val="ListParagraph"/>
        <w:numPr>
          <w:ilvl w:val="0"/>
          <w:numId w:val="5"/>
        </w:numPr>
      </w:pPr>
      <w:r>
        <w:t>Stap 2: Identificeer de getroffen systemen en gegevens.</w:t>
      </w:r>
    </w:p>
    <w:p w14:paraId="1B3C610A" w14:textId="77777777" w:rsidR="002C2FBB" w:rsidRDefault="002C2FBB" w:rsidP="002C2FBB">
      <w:pPr>
        <w:pStyle w:val="ListParagraph"/>
        <w:numPr>
          <w:ilvl w:val="0"/>
          <w:numId w:val="5"/>
        </w:numPr>
      </w:pPr>
      <w:r>
        <w:t>Stap 3: Classificeer het incident op basis van ernst en urgentie.</w:t>
      </w:r>
    </w:p>
    <w:p w14:paraId="46D1CC40" w14:textId="7A086AF2" w:rsidR="002C2FBB" w:rsidRDefault="002C2FBB" w:rsidP="002C2FBB">
      <w:pPr>
        <w:pStyle w:val="Heading2"/>
      </w:pPr>
      <w:r>
        <w:t>Inperking</w:t>
      </w:r>
    </w:p>
    <w:p w14:paraId="79958B83" w14:textId="77777777" w:rsidR="002C2FBB" w:rsidRDefault="002C2FBB" w:rsidP="002C2FBB">
      <w:pPr>
        <w:pStyle w:val="ListParagraph"/>
        <w:numPr>
          <w:ilvl w:val="0"/>
          <w:numId w:val="6"/>
        </w:numPr>
      </w:pPr>
      <w:r>
        <w:t>Stap 1: Neem onmiddellijke maatregelen om verdere schade te voorkomen.</w:t>
      </w:r>
    </w:p>
    <w:p w14:paraId="79161FBD" w14:textId="77777777" w:rsidR="002C2FBB" w:rsidRDefault="002C2FBB" w:rsidP="002C2FBB">
      <w:pPr>
        <w:pStyle w:val="ListParagraph"/>
        <w:numPr>
          <w:ilvl w:val="0"/>
          <w:numId w:val="6"/>
        </w:numPr>
      </w:pPr>
      <w:r>
        <w:t>Stap 2: Isoleer getroffen systemen indien nodig.</w:t>
      </w:r>
    </w:p>
    <w:p w14:paraId="60CC9F4D" w14:textId="77777777" w:rsidR="002C2FBB" w:rsidRDefault="002C2FBB" w:rsidP="002C2FBB">
      <w:pPr>
        <w:pStyle w:val="ListParagraph"/>
        <w:numPr>
          <w:ilvl w:val="0"/>
          <w:numId w:val="6"/>
        </w:numPr>
      </w:pPr>
      <w:r>
        <w:t>Stap 3: Documenteer alle genomen acties.</w:t>
      </w:r>
    </w:p>
    <w:p w14:paraId="250840BD" w14:textId="753808A0" w:rsidR="002C2FBB" w:rsidRDefault="002C2FBB" w:rsidP="002C2FBB">
      <w:pPr>
        <w:pStyle w:val="Heading2"/>
      </w:pPr>
      <w:r>
        <w:t>O</w:t>
      </w:r>
      <w:r>
        <w:t>plossing</w:t>
      </w:r>
    </w:p>
    <w:p w14:paraId="48A85E7D" w14:textId="77777777" w:rsidR="002C2FBB" w:rsidRDefault="002C2FBB" w:rsidP="002C2FBB">
      <w:pPr>
        <w:pStyle w:val="ListParagraph"/>
        <w:numPr>
          <w:ilvl w:val="0"/>
          <w:numId w:val="7"/>
        </w:numPr>
      </w:pPr>
      <w:r>
        <w:t>Stap 1: Herstel getroffen systemen en gegevens.</w:t>
      </w:r>
    </w:p>
    <w:p w14:paraId="7E3DB45A" w14:textId="77777777" w:rsidR="002C2FBB" w:rsidRDefault="002C2FBB" w:rsidP="002C2FBB">
      <w:pPr>
        <w:pStyle w:val="ListParagraph"/>
        <w:numPr>
          <w:ilvl w:val="0"/>
          <w:numId w:val="7"/>
        </w:numPr>
      </w:pPr>
      <w:r>
        <w:t>Stap 2: Verwijder de oorzaak van het incident.</w:t>
      </w:r>
    </w:p>
    <w:p w14:paraId="203CE3D2" w14:textId="77777777" w:rsidR="002C2FBB" w:rsidRDefault="002C2FBB" w:rsidP="002C2FBB">
      <w:pPr>
        <w:pStyle w:val="ListParagraph"/>
        <w:numPr>
          <w:ilvl w:val="0"/>
          <w:numId w:val="7"/>
        </w:numPr>
      </w:pPr>
      <w:r>
        <w:t>Stap 3: Test systemen om te bevestigen dat het incident volledig is opgelost.</w:t>
      </w:r>
    </w:p>
    <w:p w14:paraId="5AFCC455" w14:textId="35FE7BF6" w:rsidR="002C2FBB" w:rsidRDefault="002C2FBB" w:rsidP="002C2FBB">
      <w:pPr>
        <w:pStyle w:val="Heading2"/>
      </w:pPr>
      <w:r>
        <w:t>Herstel</w:t>
      </w:r>
    </w:p>
    <w:p w14:paraId="2E04D0F0" w14:textId="77777777" w:rsidR="002C2FBB" w:rsidRDefault="002C2FBB" w:rsidP="002C2FBB">
      <w:pPr>
        <w:pStyle w:val="ListParagraph"/>
        <w:numPr>
          <w:ilvl w:val="0"/>
          <w:numId w:val="8"/>
        </w:numPr>
      </w:pPr>
      <w:r>
        <w:t>Stap 1: Herstel alle normale bedrijfsactiviteiten.</w:t>
      </w:r>
    </w:p>
    <w:p w14:paraId="09D05BC9" w14:textId="77777777" w:rsidR="002C2FBB" w:rsidRDefault="002C2FBB" w:rsidP="002C2FBB">
      <w:pPr>
        <w:pStyle w:val="ListParagraph"/>
        <w:numPr>
          <w:ilvl w:val="0"/>
          <w:numId w:val="8"/>
        </w:numPr>
      </w:pPr>
      <w:r>
        <w:t>Stap 2: Monitor systemen om herhaling te voorkomen.</w:t>
      </w:r>
    </w:p>
    <w:p w14:paraId="548D188B" w14:textId="195DE445" w:rsidR="002C2FBB" w:rsidRPr="002C2FBB" w:rsidRDefault="002C2FBB" w:rsidP="002C2FBB">
      <w:pPr>
        <w:pStyle w:val="ListParagraph"/>
        <w:numPr>
          <w:ilvl w:val="0"/>
          <w:numId w:val="8"/>
        </w:numPr>
      </w:pPr>
      <w:r>
        <w:t>Stap 3: Voer een volledige evaluatie uit van het incident en de respons.</w:t>
      </w:r>
    </w:p>
    <w:p w14:paraId="11022D6E" w14:textId="77777777" w:rsidR="002C2FBB" w:rsidRDefault="002C2FBB">
      <w:r>
        <w:br w:type="page"/>
      </w:r>
    </w:p>
    <w:p w14:paraId="72250A84" w14:textId="77777777" w:rsidR="002C2FBB" w:rsidRDefault="002C2FBB" w:rsidP="002C2FBB">
      <w:pPr>
        <w:pStyle w:val="Heading1"/>
      </w:pPr>
      <w:r>
        <w:t>Communicatie</w:t>
      </w:r>
    </w:p>
    <w:p w14:paraId="12114D9C" w14:textId="18BFEC12" w:rsidR="002C2FBB" w:rsidRDefault="002C2FBB" w:rsidP="002C2FBB">
      <w:pPr>
        <w:pStyle w:val="Heading2"/>
      </w:pPr>
      <w:r>
        <w:t>Interne Communicatie</w:t>
      </w:r>
    </w:p>
    <w:p w14:paraId="3CDB23A0" w14:textId="77777777" w:rsidR="002C2FBB" w:rsidRDefault="002C2FBB" w:rsidP="002C2FBB">
      <w:pPr>
        <w:pStyle w:val="ListParagraph"/>
        <w:numPr>
          <w:ilvl w:val="0"/>
          <w:numId w:val="9"/>
        </w:numPr>
      </w:pPr>
      <w:r>
        <w:t>Stap 1: Informeer alle relevante medewerkers over het incident en de genomen acties.</w:t>
      </w:r>
    </w:p>
    <w:p w14:paraId="3DF295AE" w14:textId="77777777" w:rsidR="002C2FBB" w:rsidRDefault="002C2FBB" w:rsidP="002C2FBB">
      <w:pPr>
        <w:pStyle w:val="ListParagraph"/>
        <w:numPr>
          <w:ilvl w:val="0"/>
          <w:numId w:val="9"/>
        </w:numPr>
      </w:pPr>
      <w:r>
        <w:t>Stap 2: Verstrek regelmatige updates aan het management.</w:t>
      </w:r>
    </w:p>
    <w:p w14:paraId="1E6504E9" w14:textId="023CBF24" w:rsidR="002C2FBB" w:rsidRDefault="002C2FBB" w:rsidP="002C2FBB">
      <w:pPr>
        <w:pStyle w:val="Heading2"/>
      </w:pPr>
      <w:r>
        <w:t>Externe Communicatie</w:t>
      </w:r>
    </w:p>
    <w:p w14:paraId="247A2A2D" w14:textId="77777777" w:rsidR="002C2FBB" w:rsidRDefault="002C2FBB" w:rsidP="002C2FBB">
      <w:pPr>
        <w:pStyle w:val="ListParagraph"/>
        <w:numPr>
          <w:ilvl w:val="0"/>
          <w:numId w:val="10"/>
        </w:numPr>
      </w:pPr>
      <w:r>
        <w:t>Stap 1: Informeer klanten en partners indien nodig.</w:t>
      </w:r>
    </w:p>
    <w:p w14:paraId="7DB0B76B" w14:textId="77777777" w:rsidR="002C2FBB" w:rsidRDefault="002C2FBB" w:rsidP="002C2FBB">
      <w:pPr>
        <w:pStyle w:val="ListParagraph"/>
        <w:numPr>
          <w:ilvl w:val="0"/>
          <w:numId w:val="10"/>
        </w:numPr>
      </w:pPr>
      <w:r>
        <w:t>Stap 2: Communiceer met de media via de communicatieverantwoordelijke.</w:t>
      </w:r>
    </w:p>
    <w:p w14:paraId="7F79711D" w14:textId="69265A71" w:rsidR="002C2FBB" w:rsidRDefault="002C2FBB" w:rsidP="002C2FBB">
      <w:pPr>
        <w:pStyle w:val="Heading1"/>
      </w:pPr>
      <w:r>
        <w:t>Rapportage</w:t>
      </w:r>
    </w:p>
    <w:p w14:paraId="70F55F71" w14:textId="77777777" w:rsidR="002C2FBB" w:rsidRDefault="002C2FBB" w:rsidP="002C2FBB">
      <w:pPr>
        <w:pStyle w:val="ListParagraph"/>
        <w:numPr>
          <w:ilvl w:val="0"/>
          <w:numId w:val="11"/>
        </w:numPr>
      </w:pPr>
      <w:r>
        <w:t>Stap 1: Documenteer het incident, de respons en de uitkomsten.</w:t>
      </w:r>
    </w:p>
    <w:p w14:paraId="105B6046" w14:textId="77777777" w:rsidR="002C2FBB" w:rsidRDefault="002C2FBB" w:rsidP="002C2FBB">
      <w:pPr>
        <w:pStyle w:val="ListParagraph"/>
        <w:numPr>
          <w:ilvl w:val="0"/>
          <w:numId w:val="11"/>
        </w:numPr>
      </w:pPr>
      <w:r>
        <w:t>Stap 2: Analyseer de incidentrespons en identificeer verbeterpunten.</w:t>
      </w:r>
    </w:p>
    <w:p w14:paraId="1C891867" w14:textId="77777777" w:rsidR="002C2FBB" w:rsidRDefault="002C2FBB" w:rsidP="002C2FBB">
      <w:pPr>
        <w:pStyle w:val="ListParagraph"/>
        <w:numPr>
          <w:ilvl w:val="0"/>
          <w:numId w:val="11"/>
        </w:numPr>
      </w:pPr>
      <w:r>
        <w:t>Stap 3: Maak een eindrapport en presenteer het aan het management.</w:t>
      </w:r>
    </w:p>
    <w:p w14:paraId="5279D905" w14:textId="6F3CABB9" w:rsidR="002C2FBB" w:rsidRDefault="002C2FBB" w:rsidP="002C2FBB">
      <w:pPr>
        <w:pStyle w:val="Heading1"/>
      </w:pPr>
      <w:r>
        <w:t>Training en Oefeningen</w:t>
      </w:r>
    </w:p>
    <w:p w14:paraId="27877819" w14:textId="77777777" w:rsidR="002C2FBB" w:rsidRDefault="002C2FBB" w:rsidP="002C2FBB">
      <w:pPr>
        <w:pStyle w:val="ListParagraph"/>
        <w:numPr>
          <w:ilvl w:val="0"/>
          <w:numId w:val="13"/>
        </w:numPr>
      </w:pPr>
      <w:r>
        <w:t>Stap 1: Voer regelmatige training en bewustmakingssessies uit voor alle medewerkers.</w:t>
      </w:r>
    </w:p>
    <w:p w14:paraId="66288381" w14:textId="0A5C5ED1" w:rsidR="002C2FBB" w:rsidRDefault="002C2FBB" w:rsidP="002C2FBB">
      <w:pPr>
        <w:pStyle w:val="ListParagraph"/>
        <w:numPr>
          <w:ilvl w:val="0"/>
          <w:numId w:val="12"/>
        </w:numPr>
      </w:pPr>
      <w:r>
        <w:t xml:space="preserve">Stap 2: Organiseer jaarlijkse simulatie-oefeningen om de paraatheid van </w:t>
      </w:r>
      <w:r w:rsidR="003F3D8B">
        <w:t>H</w:t>
      </w:r>
      <w:r>
        <w:t>et IRT te testen.</w:t>
      </w:r>
    </w:p>
    <w:p w14:paraId="21A838E4" w14:textId="330F1F17" w:rsidR="002C2FBB" w:rsidRDefault="002C2FBB" w:rsidP="002C2FBB">
      <w:pPr>
        <w:rPr>
          <w:rFonts w:asciiTheme="majorHAnsi" w:eastAsiaTheme="majorEastAsia" w:hAnsiTheme="majorHAnsi" w:cstheme="majorBidi"/>
          <w:b/>
          <w:color w:val="48A09E" w:themeColor="accent1" w:themeShade="BF"/>
          <w:sz w:val="40"/>
          <w:szCs w:val="40"/>
        </w:rPr>
      </w:pPr>
      <w:r>
        <w:br w:type="page"/>
      </w:r>
    </w:p>
    <w:p w14:paraId="44C0A30F" w14:textId="0719A2E6" w:rsidR="002C2FBB" w:rsidRDefault="002C2FBB" w:rsidP="002C2FBB">
      <w:pPr>
        <w:pStyle w:val="Heading1"/>
      </w:pPr>
      <w:r>
        <w:t>Goedkeuring en Herziening</w:t>
      </w:r>
    </w:p>
    <w:p w14:paraId="2D3C4700" w14:textId="77777777" w:rsidR="002C2FBB" w:rsidRDefault="002C2FBB" w:rsidP="002C2FBB">
      <w:r>
        <w:t>Dit beleid wordt jaarlijks herzien en goedgekeurd door het managementteam en De Verantwoordelijke van Het Bedrijf.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2C2FBB" w14:paraId="631BC3FA" w14:textId="77777777" w:rsidTr="009F17AA">
        <w:trPr>
          <w:trHeight w:val="567"/>
        </w:trPr>
        <w:tc>
          <w:tcPr>
            <w:tcW w:w="3114" w:type="dxa"/>
            <w:shd w:val="clear" w:color="auto" w:fill="76C1C0" w:themeFill="accent1"/>
            <w:vAlign w:val="center"/>
          </w:tcPr>
          <w:p w14:paraId="7C7C8896" w14:textId="77777777" w:rsidR="002C2FBB" w:rsidRPr="00F34631" w:rsidRDefault="002C2FBB" w:rsidP="009F17AA">
            <w:pPr>
              <w:rPr>
                <w:b/>
                <w:bCs/>
                <w:color w:val="FFFFFF" w:themeColor="background1"/>
              </w:rPr>
            </w:pPr>
            <w:r w:rsidRPr="00F34631">
              <w:rPr>
                <w:b/>
                <w:bCs/>
                <w:color w:val="FFFFFF" w:themeColor="background1"/>
              </w:rPr>
              <w:t>Aanmaakdatum</w:t>
            </w:r>
          </w:p>
        </w:tc>
        <w:tc>
          <w:tcPr>
            <w:tcW w:w="6946" w:type="dxa"/>
            <w:vAlign w:val="center"/>
          </w:tcPr>
          <w:p w14:paraId="5090EE88" w14:textId="77777777" w:rsidR="002C2FBB" w:rsidRDefault="002C2FBB" w:rsidP="009F17AA">
            <w:r>
              <w:t>___</w:t>
            </w:r>
            <w:proofErr w:type="gramStart"/>
            <w:r>
              <w:t>_ /</w:t>
            </w:r>
            <w:proofErr w:type="gramEnd"/>
            <w:r>
              <w:t xml:space="preserve"> ____ / ________ </w:t>
            </w:r>
            <w:r w:rsidRPr="00F34631">
              <w:rPr>
                <w:rStyle w:val="SubtleEmphasis"/>
              </w:rPr>
              <w:t>(</w:t>
            </w:r>
            <w:proofErr w:type="spellStart"/>
            <w:r w:rsidRPr="00F34631">
              <w:rPr>
                <w:rStyle w:val="SubtleEmphasis"/>
              </w:rPr>
              <w:t>dd</w:t>
            </w:r>
            <w:proofErr w:type="spellEnd"/>
            <w:r w:rsidRPr="00F34631">
              <w:rPr>
                <w:rStyle w:val="SubtleEmphasis"/>
              </w:rPr>
              <w:t xml:space="preserve"> / mm / </w:t>
            </w:r>
            <w:proofErr w:type="spellStart"/>
            <w:r w:rsidRPr="00F34631">
              <w:rPr>
                <w:rStyle w:val="SubtleEmphasis"/>
              </w:rPr>
              <w:t>yyyy</w:t>
            </w:r>
            <w:proofErr w:type="spellEnd"/>
            <w:r w:rsidRPr="00F34631">
              <w:rPr>
                <w:rStyle w:val="SubtleEmphasis"/>
              </w:rPr>
              <w:t>)</w:t>
            </w:r>
          </w:p>
        </w:tc>
      </w:tr>
      <w:tr w:rsidR="002C2FBB" w14:paraId="2BA43C86" w14:textId="77777777" w:rsidTr="009F17AA">
        <w:trPr>
          <w:trHeight w:val="567"/>
        </w:trPr>
        <w:tc>
          <w:tcPr>
            <w:tcW w:w="3114" w:type="dxa"/>
            <w:shd w:val="clear" w:color="auto" w:fill="76C1C0" w:themeFill="accent1"/>
            <w:vAlign w:val="center"/>
          </w:tcPr>
          <w:p w14:paraId="3B3A2F3A" w14:textId="77777777" w:rsidR="002C2FBB" w:rsidRPr="00F34631" w:rsidRDefault="002C2FBB" w:rsidP="009F17AA">
            <w:pPr>
              <w:rPr>
                <w:b/>
                <w:bCs/>
                <w:color w:val="FFFFFF" w:themeColor="background1"/>
              </w:rPr>
            </w:pPr>
            <w:r w:rsidRPr="00F34631">
              <w:rPr>
                <w:b/>
                <w:bCs/>
                <w:color w:val="FFFFFF" w:themeColor="background1"/>
              </w:rPr>
              <w:t>Datum laatste wijziging</w:t>
            </w:r>
          </w:p>
        </w:tc>
        <w:tc>
          <w:tcPr>
            <w:tcW w:w="6946" w:type="dxa"/>
            <w:vAlign w:val="center"/>
          </w:tcPr>
          <w:p w14:paraId="4232A301" w14:textId="77777777" w:rsidR="002C2FBB" w:rsidRDefault="002C2FBB" w:rsidP="009F17AA">
            <w:r>
              <w:t>___</w:t>
            </w:r>
            <w:proofErr w:type="gramStart"/>
            <w:r>
              <w:t>_ /</w:t>
            </w:r>
            <w:proofErr w:type="gramEnd"/>
            <w:r>
              <w:t xml:space="preserve"> ____ / ________ </w:t>
            </w:r>
            <w:r w:rsidRPr="00F34631">
              <w:rPr>
                <w:rStyle w:val="SubtleEmphasis"/>
              </w:rPr>
              <w:t>(</w:t>
            </w:r>
            <w:proofErr w:type="spellStart"/>
            <w:r w:rsidRPr="00F34631">
              <w:rPr>
                <w:rStyle w:val="SubtleEmphasis"/>
              </w:rPr>
              <w:t>dd</w:t>
            </w:r>
            <w:proofErr w:type="spellEnd"/>
            <w:r w:rsidRPr="00F34631">
              <w:rPr>
                <w:rStyle w:val="SubtleEmphasis"/>
              </w:rPr>
              <w:t xml:space="preserve"> / mm / </w:t>
            </w:r>
            <w:proofErr w:type="spellStart"/>
            <w:r w:rsidRPr="00F34631">
              <w:rPr>
                <w:rStyle w:val="SubtleEmphasis"/>
              </w:rPr>
              <w:t>yyyy</w:t>
            </w:r>
            <w:proofErr w:type="spellEnd"/>
            <w:r w:rsidRPr="00F34631">
              <w:rPr>
                <w:rStyle w:val="SubtleEmphasis"/>
              </w:rPr>
              <w:t>)</w:t>
            </w:r>
          </w:p>
        </w:tc>
      </w:tr>
    </w:tbl>
    <w:p w14:paraId="56B2AE61" w14:textId="77777777" w:rsidR="002C2FBB" w:rsidRDefault="002C2FBB" w:rsidP="002C2F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C2FBB" w14:paraId="0AB7075A" w14:textId="77777777" w:rsidTr="009F17AA">
        <w:trPr>
          <w:trHeight w:val="2268"/>
        </w:trPr>
        <w:tc>
          <w:tcPr>
            <w:tcW w:w="4981" w:type="dxa"/>
          </w:tcPr>
          <w:p w14:paraId="1FD8A6F1" w14:textId="77777777" w:rsidR="002C2FBB" w:rsidRDefault="002C2FBB" w:rsidP="009F17AA">
            <w:r>
              <w:t>Handtekening zaakvoerder + datum</w:t>
            </w:r>
          </w:p>
        </w:tc>
        <w:tc>
          <w:tcPr>
            <w:tcW w:w="4981" w:type="dxa"/>
          </w:tcPr>
          <w:p w14:paraId="55892E03" w14:textId="5AF0648F" w:rsidR="002C2FBB" w:rsidRDefault="002C2FBB" w:rsidP="009F17AA">
            <w:r>
              <w:t xml:space="preserve">Handtekening De Verantwoordelijke </w:t>
            </w:r>
            <w:r w:rsidR="003F3D8B">
              <w:t xml:space="preserve">van Het IRT </w:t>
            </w:r>
            <w:r>
              <w:t>+ datum</w:t>
            </w:r>
          </w:p>
        </w:tc>
      </w:tr>
    </w:tbl>
    <w:p w14:paraId="641FE4E0" w14:textId="77777777" w:rsidR="00CC16FB" w:rsidRPr="00595E34" w:rsidRDefault="00CC16FB" w:rsidP="00595E34"/>
    <w:sectPr w:rsidR="00CC16FB" w:rsidRPr="00595E34" w:rsidSect="001E2EF4"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C79C" w14:textId="77777777" w:rsidR="002C2FBB" w:rsidRDefault="002C2FBB" w:rsidP="009769E7">
      <w:pPr>
        <w:spacing w:after="0" w:line="240" w:lineRule="auto"/>
      </w:pPr>
      <w:r>
        <w:separator/>
      </w:r>
    </w:p>
    <w:p w14:paraId="79A87001" w14:textId="77777777" w:rsidR="002C2FBB" w:rsidRDefault="002C2FBB"/>
  </w:endnote>
  <w:endnote w:type="continuationSeparator" w:id="0">
    <w:p w14:paraId="5083612F" w14:textId="77777777" w:rsidR="002C2FBB" w:rsidRDefault="002C2FBB" w:rsidP="009769E7">
      <w:pPr>
        <w:spacing w:after="0" w:line="240" w:lineRule="auto"/>
      </w:pPr>
      <w:r>
        <w:continuationSeparator/>
      </w:r>
    </w:p>
    <w:p w14:paraId="5B3424D6" w14:textId="77777777" w:rsidR="002C2FBB" w:rsidRDefault="002C2FBB"/>
  </w:endnote>
  <w:endnote w:type="continuationNotice" w:id="1">
    <w:p w14:paraId="1B1D1157" w14:textId="77777777" w:rsidR="002C2FBB" w:rsidRDefault="002C2FBB">
      <w:pPr>
        <w:spacing w:after="0" w:line="240" w:lineRule="auto"/>
      </w:pPr>
    </w:p>
    <w:p w14:paraId="452EED14" w14:textId="77777777" w:rsidR="002C2FBB" w:rsidRDefault="002C2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63FE" w14:textId="77777777" w:rsidR="001E2EF4" w:rsidRPr="00F301D2" w:rsidRDefault="00CF7A13" w:rsidP="00CF7A13">
    <w:pPr>
      <w:spacing w:after="120" w:line="240" w:lineRule="auto"/>
      <w:rPr>
        <w:b/>
        <w:bCs/>
        <w:color w:val="76C1C0" w:themeColor="accent1"/>
        <w:sz w:val="36"/>
        <w:szCs w:val="36"/>
      </w:rPr>
    </w:pPr>
    <w:r w:rsidRPr="00F301D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49124B2" wp14:editId="2F399C14">
          <wp:simplePos x="0" y="0"/>
          <wp:positionH relativeFrom="column">
            <wp:posOffset>1974983</wp:posOffset>
          </wp:positionH>
          <wp:positionV relativeFrom="paragraph">
            <wp:posOffset>-3814720</wp:posOffset>
          </wp:positionV>
          <wp:extent cx="7260296" cy="6651491"/>
          <wp:effectExtent l="0" t="0" r="0" b="0"/>
          <wp:wrapNone/>
          <wp:docPr id="2110861455" name="Picture 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861455" name="Picture 4" descr="A blue and black logo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296" cy="665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EF4" w:rsidRPr="00F301D2">
      <w:rPr>
        <w:b/>
        <w:bCs/>
        <w:sz w:val="36"/>
        <w:szCs w:val="36"/>
      </w:rPr>
      <w:t xml:space="preserve">Samen werken aan een </w:t>
    </w:r>
    <w:r w:rsidR="001E2EF4" w:rsidRPr="00F301D2">
      <w:rPr>
        <w:b/>
        <w:bCs/>
        <w:color w:val="76C1C0" w:themeColor="accent1"/>
        <w:sz w:val="36"/>
        <w:szCs w:val="36"/>
      </w:rPr>
      <w:t>veilige digitale toekomst</w:t>
    </w:r>
  </w:p>
  <w:tbl>
    <w:tblPr>
      <w:tblStyle w:val="TableGrid"/>
      <w:tblW w:w="0" w:type="auto"/>
      <w:tblBorders>
        <w:top w:val="single" w:sz="18" w:space="0" w:color="76C1C0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7127"/>
    </w:tblGrid>
    <w:tr w:rsidR="001E2EF4" w:rsidRPr="001E2EF4" w14:paraId="1FBFFA7A" w14:textId="77777777" w:rsidTr="001E2EF4">
      <w:tc>
        <w:tcPr>
          <w:tcW w:w="2835" w:type="dxa"/>
          <w:vAlign w:val="bottom"/>
        </w:tcPr>
        <w:p w14:paraId="4633BE1F" w14:textId="77777777" w:rsidR="001E2EF4" w:rsidRPr="001E2EF4" w:rsidRDefault="001E2EF4" w:rsidP="001E2EF4">
          <w:pPr>
            <w:pStyle w:val="Footer"/>
            <w:rPr>
              <w:b/>
              <w:bCs/>
              <w:color w:val="76C1C0" w:themeColor="accent1"/>
            </w:rPr>
          </w:pPr>
          <w:r w:rsidRPr="001E2EF4">
            <w:rPr>
              <w:b/>
              <w:bCs/>
              <w:noProof/>
              <w:color w:val="76C1C0" w:themeColor="accent1"/>
            </w:rPr>
            <w:drawing>
              <wp:inline distT="0" distB="0" distL="0" distR="0" wp14:anchorId="502575D2" wp14:editId="4825C8DD">
                <wp:extent cx="1800000" cy="371300"/>
                <wp:effectExtent l="0" t="0" r="0" b="0"/>
                <wp:docPr id="1541738421" name="Picture 3" descr="A black and white text&#10;&#10;Description automatically generated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1738421" name="Picture 3" descr="A black and white text&#10;&#10;Description automatically generated">
                          <a:hlinkClick r:id="rId2"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7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7" w:type="dxa"/>
          <w:vAlign w:val="bottom"/>
        </w:tcPr>
        <w:p w14:paraId="4A11839A" w14:textId="77777777" w:rsidR="001E2EF4" w:rsidRDefault="003F3D8B" w:rsidP="001E2EF4">
          <w:pPr>
            <w:pStyle w:val="Footer"/>
            <w:jc w:val="right"/>
            <w:rPr>
              <w:b/>
              <w:bCs/>
              <w:color w:val="76C1C0" w:themeColor="accent1"/>
            </w:rPr>
          </w:pPr>
          <w:sdt>
            <w:sdtPr>
              <w:rPr>
                <w:b/>
                <w:bCs/>
                <w:color w:val="76C1C0" w:themeColor="accent1"/>
              </w:rPr>
              <w:alias w:val="Title"/>
              <w:tag w:val=""/>
              <w:id w:val="1706669892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81611">
                <w:rPr>
                  <w:b/>
                  <w:bCs/>
                  <w:color w:val="76C1C0" w:themeColor="accent1"/>
                </w:rPr>
                <w:t>Titel document</w:t>
              </w:r>
            </w:sdtContent>
          </w:sdt>
        </w:p>
        <w:p w14:paraId="1CF28AB5" w14:textId="77777777" w:rsidR="001E2EF4" w:rsidRPr="001E2EF4" w:rsidRDefault="0060484C" w:rsidP="001E2EF4">
          <w:pPr>
            <w:jc w:val="right"/>
          </w:pPr>
          <w:r w:rsidRPr="0060484C">
            <w:rPr>
              <w:color w:val="909090" w:themeColor="text1" w:themeTint="80"/>
              <w:sz w:val="18"/>
              <w:szCs w:val="18"/>
            </w:rPr>
            <w:t>Pagina</w:t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t xml:space="preserve"> </w:t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fldChar w:fldCharType="begin"/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instrText xml:space="preserve"> PAGE  \* Arabic  \* MERGEFORMAT </w:instrText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fldChar w:fldCharType="separate"/>
          </w:r>
          <w:r w:rsidRPr="0060484C">
            <w:rPr>
              <w:b/>
              <w:bCs/>
              <w:noProof/>
              <w:color w:val="909090" w:themeColor="text1" w:themeTint="80"/>
              <w:sz w:val="18"/>
              <w:szCs w:val="18"/>
            </w:rPr>
            <w:t>1</w:t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fldChar w:fldCharType="end"/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t xml:space="preserve"> </w:t>
          </w:r>
          <w:r w:rsidRPr="0060484C">
            <w:rPr>
              <w:color w:val="909090" w:themeColor="text1" w:themeTint="80"/>
              <w:sz w:val="18"/>
              <w:szCs w:val="18"/>
            </w:rPr>
            <w:t>van</w:t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t xml:space="preserve"> </w:t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fldChar w:fldCharType="begin"/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instrText xml:space="preserve"> NUMPAGES  \* Arabic  \* MERGEFORMAT </w:instrText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fldChar w:fldCharType="separate"/>
          </w:r>
          <w:r w:rsidRPr="0060484C">
            <w:rPr>
              <w:b/>
              <w:bCs/>
              <w:noProof/>
              <w:color w:val="909090" w:themeColor="text1" w:themeTint="80"/>
              <w:sz w:val="18"/>
              <w:szCs w:val="18"/>
            </w:rPr>
            <w:t>2</w:t>
          </w:r>
          <w:r w:rsidRPr="0060484C">
            <w:rPr>
              <w:b/>
              <w:bCs/>
              <w:color w:val="909090" w:themeColor="text1" w:themeTint="80"/>
              <w:sz w:val="18"/>
              <w:szCs w:val="18"/>
            </w:rPr>
            <w:fldChar w:fldCharType="end"/>
          </w:r>
        </w:p>
      </w:tc>
    </w:tr>
  </w:tbl>
  <w:p w14:paraId="22F8E10E" w14:textId="77777777" w:rsidR="009769E7" w:rsidRDefault="00976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1812" w14:textId="77777777" w:rsidR="002C2FBB" w:rsidRDefault="002C2FBB" w:rsidP="009769E7">
      <w:pPr>
        <w:spacing w:after="0" w:line="240" w:lineRule="auto"/>
      </w:pPr>
      <w:r>
        <w:separator/>
      </w:r>
    </w:p>
    <w:p w14:paraId="70D02A86" w14:textId="77777777" w:rsidR="002C2FBB" w:rsidRDefault="002C2FBB"/>
  </w:footnote>
  <w:footnote w:type="continuationSeparator" w:id="0">
    <w:p w14:paraId="785025D4" w14:textId="77777777" w:rsidR="002C2FBB" w:rsidRDefault="002C2FBB" w:rsidP="009769E7">
      <w:pPr>
        <w:spacing w:after="0" w:line="240" w:lineRule="auto"/>
      </w:pPr>
      <w:r>
        <w:continuationSeparator/>
      </w:r>
    </w:p>
    <w:p w14:paraId="35C8237D" w14:textId="77777777" w:rsidR="002C2FBB" w:rsidRDefault="002C2FBB"/>
  </w:footnote>
  <w:footnote w:type="continuationNotice" w:id="1">
    <w:p w14:paraId="3B15EE0C" w14:textId="77777777" w:rsidR="002C2FBB" w:rsidRDefault="002C2FBB">
      <w:pPr>
        <w:spacing w:after="0" w:line="240" w:lineRule="auto"/>
      </w:pPr>
    </w:p>
    <w:p w14:paraId="535A21E4" w14:textId="77777777" w:rsidR="002C2FBB" w:rsidRDefault="002C2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2F3"/>
    <w:multiLevelType w:val="hybridMultilevel"/>
    <w:tmpl w:val="66009A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34EF"/>
    <w:multiLevelType w:val="hybridMultilevel"/>
    <w:tmpl w:val="C3787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022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BF3B7E"/>
    <w:multiLevelType w:val="hybridMultilevel"/>
    <w:tmpl w:val="034CB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E4E10"/>
    <w:multiLevelType w:val="hybridMultilevel"/>
    <w:tmpl w:val="FDC4EC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D5DB4"/>
    <w:multiLevelType w:val="hybridMultilevel"/>
    <w:tmpl w:val="0F8CAF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91F1D"/>
    <w:multiLevelType w:val="hybridMultilevel"/>
    <w:tmpl w:val="94888B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7706"/>
    <w:multiLevelType w:val="multilevel"/>
    <w:tmpl w:val="04090025"/>
    <w:lvl w:ilvl="0">
      <w:start w:val="1"/>
      <w:numFmt w:val="decimal"/>
      <w:lvlText w:val="%1"/>
      <w:lvlJc w:val="left"/>
      <w:pPr>
        <w:ind w:left="-28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8" w15:restartNumberingAfterBreak="0">
    <w:nsid w:val="55183860"/>
    <w:multiLevelType w:val="hybridMultilevel"/>
    <w:tmpl w:val="13CA8E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82434"/>
    <w:multiLevelType w:val="hybridMultilevel"/>
    <w:tmpl w:val="547C92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41F87"/>
    <w:multiLevelType w:val="hybridMultilevel"/>
    <w:tmpl w:val="9000BD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E96E9"/>
    <w:multiLevelType w:val="hybridMultilevel"/>
    <w:tmpl w:val="359ABA6E"/>
    <w:lvl w:ilvl="0" w:tplc="93E0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C6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C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E9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B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2A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0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F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60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C4D4C"/>
    <w:multiLevelType w:val="hybridMultilevel"/>
    <w:tmpl w:val="6776A1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6950">
    <w:abstractNumId w:val="11"/>
  </w:num>
  <w:num w:numId="2" w16cid:durableId="101920281">
    <w:abstractNumId w:val="2"/>
  </w:num>
  <w:num w:numId="3" w16cid:durableId="527641718">
    <w:abstractNumId w:val="7"/>
  </w:num>
  <w:num w:numId="4" w16cid:durableId="1475022510">
    <w:abstractNumId w:val="5"/>
  </w:num>
  <w:num w:numId="5" w16cid:durableId="769935724">
    <w:abstractNumId w:val="12"/>
  </w:num>
  <w:num w:numId="6" w16cid:durableId="960038349">
    <w:abstractNumId w:val="4"/>
  </w:num>
  <w:num w:numId="7" w16cid:durableId="702903800">
    <w:abstractNumId w:val="10"/>
  </w:num>
  <w:num w:numId="8" w16cid:durableId="138421287">
    <w:abstractNumId w:val="3"/>
  </w:num>
  <w:num w:numId="9" w16cid:durableId="1701936915">
    <w:abstractNumId w:val="9"/>
  </w:num>
  <w:num w:numId="10" w16cid:durableId="1404140670">
    <w:abstractNumId w:val="6"/>
  </w:num>
  <w:num w:numId="11" w16cid:durableId="2019771469">
    <w:abstractNumId w:val="0"/>
  </w:num>
  <w:num w:numId="12" w16cid:durableId="845242453">
    <w:abstractNumId w:val="8"/>
  </w:num>
  <w:num w:numId="13" w16cid:durableId="214612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BB"/>
    <w:rsid w:val="00023C38"/>
    <w:rsid w:val="00030861"/>
    <w:rsid w:val="00035493"/>
    <w:rsid w:val="000603AB"/>
    <w:rsid w:val="00094057"/>
    <w:rsid w:val="000E52C1"/>
    <w:rsid w:val="000F29BD"/>
    <w:rsid w:val="00176636"/>
    <w:rsid w:val="00194493"/>
    <w:rsid w:val="001C2374"/>
    <w:rsid w:val="001C4C58"/>
    <w:rsid w:val="001E2EF4"/>
    <w:rsid w:val="002355FB"/>
    <w:rsid w:val="00236787"/>
    <w:rsid w:val="00243264"/>
    <w:rsid w:val="002C2FBB"/>
    <w:rsid w:val="002C469E"/>
    <w:rsid w:val="002F02C0"/>
    <w:rsid w:val="0032277C"/>
    <w:rsid w:val="003317F3"/>
    <w:rsid w:val="00332D92"/>
    <w:rsid w:val="003362E7"/>
    <w:rsid w:val="0035205E"/>
    <w:rsid w:val="00371350"/>
    <w:rsid w:val="003E0C18"/>
    <w:rsid w:val="003F1C97"/>
    <w:rsid w:val="003F3D8B"/>
    <w:rsid w:val="004339A0"/>
    <w:rsid w:val="004807BB"/>
    <w:rsid w:val="004A4340"/>
    <w:rsid w:val="004C36E4"/>
    <w:rsid w:val="004E5AA7"/>
    <w:rsid w:val="005078EC"/>
    <w:rsid w:val="00541021"/>
    <w:rsid w:val="00544318"/>
    <w:rsid w:val="00572CD0"/>
    <w:rsid w:val="00575B5A"/>
    <w:rsid w:val="00595E34"/>
    <w:rsid w:val="005C3664"/>
    <w:rsid w:val="005D619A"/>
    <w:rsid w:val="005E2098"/>
    <w:rsid w:val="005E4538"/>
    <w:rsid w:val="0060484C"/>
    <w:rsid w:val="00627A7B"/>
    <w:rsid w:val="00677E27"/>
    <w:rsid w:val="006A6FE5"/>
    <w:rsid w:val="006C6D0B"/>
    <w:rsid w:val="006D3D5F"/>
    <w:rsid w:val="0076423E"/>
    <w:rsid w:val="00791F0E"/>
    <w:rsid w:val="007A680E"/>
    <w:rsid w:val="007E12A5"/>
    <w:rsid w:val="008640FC"/>
    <w:rsid w:val="00882F7C"/>
    <w:rsid w:val="008B3C4A"/>
    <w:rsid w:val="0093413F"/>
    <w:rsid w:val="00950E75"/>
    <w:rsid w:val="00974D07"/>
    <w:rsid w:val="009769E7"/>
    <w:rsid w:val="00992345"/>
    <w:rsid w:val="00AE565A"/>
    <w:rsid w:val="00B061E9"/>
    <w:rsid w:val="00B27D68"/>
    <w:rsid w:val="00B90F51"/>
    <w:rsid w:val="00BC6B72"/>
    <w:rsid w:val="00BF55C4"/>
    <w:rsid w:val="00C0513E"/>
    <w:rsid w:val="00C5004C"/>
    <w:rsid w:val="00C66543"/>
    <w:rsid w:val="00C90116"/>
    <w:rsid w:val="00CC16FB"/>
    <w:rsid w:val="00CF3356"/>
    <w:rsid w:val="00CF420B"/>
    <w:rsid w:val="00CF4905"/>
    <w:rsid w:val="00CF7A13"/>
    <w:rsid w:val="00D20CA1"/>
    <w:rsid w:val="00D64C20"/>
    <w:rsid w:val="00D81611"/>
    <w:rsid w:val="00DA6730"/>
    <w:rsid w:val="00DD4ABF"/>
    <w:rsid w:val="00DD6307"/>
    <w:rsid w:val="00DD6504"/>
    <w:rsid w:val="00DE58EB"/>
    <w:rsid w:val="00E12C72"/>
    <w:rsid w:val="00E41755"/>
    <w:rsid w:val="00EA191C"/>
    <w:rsid w:val="00EB6934"/>
    <w:rsid w:val="00F301D2"/>
    <w:rsid w:val="00F3159B"/>
    <w:rsid w:val="00F32F8B"/>
    <w:rsid w:val="00F523AD"/>
    <w:rsid w:val="00F7592F"/>
    <w:rsid w:val="00F75F5F"/>
    <w:rsid w:val="00F81150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5703C4"/>
  <w15:chartTrackingRefBased/>
  <w15:docId w15:val="{314E211D-373A-4271-BCD5-89B80B6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BB"/>
    <w:rPr>
      <w:color w:val="222222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EF4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b/>
      <w:color w:val="48A0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EF4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color w:val="48A0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9E7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48A0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9E7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48A0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9E7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48A0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9E7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9E7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9E7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9E7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EF4"/>
    <w:rPr>
      <w:rFonts w:asciiTheme="majorHAnsi" w:eastAsiaTheme="majorEastAsia" w:hAnsiTheme="majorHAnsi" w:cstheme="majorBidi"/>
      <w:b/>
      <w:color w:val="48A0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2EF4"/>
    <w:rPr>
      <w:rFonts w:asciiTheme="majorHAnsi" w:eastAsiaTheme="majorEastAsia" w:hAnsiTheme="majorHAnsi" w:cstheme="majorBidi"/>
      <w:b/>
      <w:color w:val="48A0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9E7"/>
    <w:rPr>
      <w:rFonts w:eastAsiaTheme="majorEastAsia" w:cstheme="majorBidi"/>
      <w:color w:val="48A0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9E7"/>
    <w:rPr>
      <w:rFonts w:eastAsiaTheme="majorEastAsia" w:cstheme="majorBidi"/>
      <w:i/>
      <w:iCs/>
      <w:color w:val="48A0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9E7"/>
    <w:rPr>
      <w:rFonts w:eastAsiaTheme="majorEastAsia" w:cstheme="majorBidi"/>
      <w:color w:val="48A0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9E7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9E7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9E7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9E7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307"/>
    <w:pPr>
      <w:pBdr>
        <w:bottom w:val="single" w:sz="18" w:space="1" w:color="306B6A" w:themeColor="accent1" w:themeShade="80"/>
      </w:pBdr>
      <w:spacing w:after="360" w:line="240" w:lineRule="auto"/>
      <w:contextualSpacing/>
    </w:pPr>
    <w:rPr>
      <w:rFonts w:asciiTheme="majorHAnsi" w:eastAsiaTheme="majorEastAsia" w:hAnsiTheme="majorHAnsi" w:cstheme="majorBidi"/>
      <w:b/>
      <w:color w:val="306B6A" w:themeColor="accent1" w:themeShade="8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307"/>
    <w:rPr>
      <w:rFonts w:asciiTheme="majorHAnsi" w:eastAsiaTheme="majorEastAsia" w:hAnsiTheme="majorHAnsi" w:cstheme="majorBidi"/>
      <w:b/>
      <w:color w:val="306B6A" w:themeColor="accent1" w:themeShade="80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9E7"/>
    <w:pPr>
      <w:numPr>
        <w:ilvl w:val="1"/>
      </w:numPr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9E7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9E7"/>
    <w:pPr>
      <w:spacing w:before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9E7"/>
    <w:rPr>
      <w:i/>
      <w:iCs/>
      <w:color w:val="595959" w:themeColor="text1" w:themeTint="BF"/>
    </w:rPr>
  </w:style>
  <w:style w:type="paragraph" w:styleId="ListParagraph">
    <w:name w:val="List Paragraph"/>
    <w:basedOn w:val="Normal"/>
    <w:uiPriority w:val="34"/>
    <w:qFormat/>
    <w:rsid w:val="00976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9E7"/>
    <w:rPr>
      <w:i/>
      <w:iCs/>
      <w:color w:val="48A0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C20"/>
    <w:pPr>
      <w:pBdr>
        <w:top w:val="single" w:sz="12" w:space="10" w:color="48A09E" w:themeColor="accent1" w:themeShade="BF"/>
        <w:left w:val="single" w:sz="12" w:space="10" w:color="48A09E" w:themeColor="accent1" w:themeShade="BF"/>
        <w:bottom w:val="single" w:sz="12" w:space="10" w:color="48A09E" w:themeColor="accent1" w:themeShade="BF"/>
        <w:right w:val="single" w:sz="12" w:space="10" w:color="48A09E" w:themeColor="accent1" w:themeShade="BF"/>
      </w:pBdr>
      <w:shd w:val="clear" w:color="auto" w:fill="E3F2F2" w:themeFill="accent1" w:themeFillTint="33"/>
      <w:spacing w:before="360" w:after="360"/>
      <w:ind w:left="864" w:right="864"/>
      <w:jc w:val="center"/>
    </w:pPr>
    <w:rPr>
      <w:i/>
      <w:iCs/>
      <w:color w:val="48A0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C20"/>
    <w:rPr>
      <w:i/>
      <w:iCs/>
      <w:color w:val="48A09E" w:themeColor="accent1" w:themeShade="BF"/>
      <w:shd w:val="clear" w:color="auto" w:fill="E3F2F2" w:themeFill="accent1" w:themeFillTint="33"/>
    </w:rPr>
  </w:style>
  <w:style w:type="character" w:styleId="IntenseReference">
    <w:name w:val="Intense Reference"/>
    <w:basedOn w:val="DefaultParagraphFont"/>
    <w:uiPriority w:val="32"/>
    <w:qFormat/>
    <w:rsid w:val="009769E7"/>
    <w:rPr>
      <w:b/>
      <w:bCs/>
      <w:smallCaps/>
      <w:color w:val="48A09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9E7"/>
  </w:style>
  <w:style w:type="paragraph" w:styleId="Footer">
    <w:name w:val="footer"/>
    <w:basedOn w:val="Normal"/>
    <w:link w:val="FooterChar"/>
    <w:uiPriority w:val="99"/>
    <w:unhideWhenUsed/>
    <w:rsid w:val="0097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9E7"/>
  </w:style>
  <w:style w:type="table" w:styleId="TableGrid">
    <w:name w:val="Table Grid"/>
    <w:basedOn w:val="TableNormal"/>
    <w:uiPriority w:val="39"/>
    <w:rsid w:val="0097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2EF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A191C"/>
    <w:rPr>
      <w:color w:val="76C1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91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362E7"/>
    <w:rPr>
      <w:i/>
      <w:iCs/>
      <w:color w:val="909090" w:themeColor="text1" w:themeTint="80"/>
      <w:sz w:val="20"/>
      <w:szCs w:val="20"/>
    </w:rPr>
  </w:style>
  <w:style w:type="table" w:styleId="TableGridLight">
    <w:name w:val="Grid Table Light"/>
    <w:basedOn w:val="TableNormal"/>
    <w:uiPriority w:val="40"/>
    <w:rsid w:val="00E41755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3">
    <w:name w:val="Grid Table 3 Accent 3"/>
    <w:basedOn w:val="TableNormal"/>
    <w:uiPriority w:val="48"/>
    <w:rsid w:val="00E41755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E41755"/>
    <w:pPr>
      <w:spacing w:after="0" w:line="240" w:lineRule="auto"/>
    </w:pPr>
    <w:tblPr>
      <w:tblStyleRowBandSize w:val="1"/>
      <w:tblStyleColBandSize w:val="1"/>
      <w:tblBorders>
        <w:top w:val="single" w:sz="4" w:space="0" w:color="76C1C0" w:themeColor="accent1"/>
        <w:left w:val="single" w:sz="4" w:space="0" w:color="76C1C0" w:themeColor="accent1"/>
        <w:bottom w:val="single" w:sz="4" w:space="0" w:color="76C1C0" w:themeColor="accent1"/>
        <w:right w:val="single" w:sz="4" w:space="0" w:color="76C1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C1C0" w:themeFill="accent1"/>
      </w:tcPr>
    </w:tblStylePr>
    <w:tblStylePr w:type="lastRow">
      <w:rPr>
        <w:b/>
        <w:bCs/>
      </w:rPr>
      <w:tblPr/>
      <w:tcPr>
        <w:tcBorders>
          <w:top w:val="double" w:sz="4" w:space="0" w:color="76C1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6C1C0" w:themeColor="accent1"/>
          <w:right w:val="single" w:sz="4" w:space="0" w:color="76C1C0" w:themeColor="accent1"/>
        </w:tcBorders>
      </w:tcPr>
    </w:tblStylePr>
    <w:tblStylePr w:type="band1Horz">
      <w:tblPr/>
      <w:tcPr>
        <w:tcBorders>
          <w:top w:val="single" w:sz="4" w:space="0" w:color="76C1C0" w:themeColor="accent1"/>
          <w:bottom w:val="single" w:sz="4" w:space="0" w:color="76C1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6C1C0" w:themeColor="accent1"/>
          <w:left w:val="nil"/>
        </w:tcBorders>
      </w:tcPr>
    </w:tblStylePr>
    <w:tblStylePr w:type="swCell">
      <w:tblPr/>
      <w:tcPr>
        <w:tcBorders>
          <w:top w:val="double" w:sz="4" w:space="0" w:color="76C1C0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4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veilig-digitaal-ondernemen.b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Brand%20Solutions\Brand%20Solutions%20-%20Documents\Cybersecurity\veilig%20digitaal%20ondernemen\documenten\_Template.dotx" TargetMode="External"/></Relationships>
</file>

<file path=word/theme/theme1.xml><?xml version="1.0" encoding="utf-8"?>
<a:theme xmlns:a="http://schemas.openxmlformats.org/drawingml/2006/main" name="Office Theme">
  <a:themeElements>
    <a:clrScheme name="VDO">
      <a:dk1>
        <a:srgbClr val="222222"/>
      </a:dk1>
      <a:lt1>
        <a:sysClr val="window" lastClr="FFFFFF"/>
      </a:lt1>
      <a:dk2>
        <a:srgbClr val="0E2841"/>
      </a:dk2>
      <a:lt2>
        <a:srgbClr val="E8E8E8"/>
      </a:lt2>
      <a:accent1>
        <a:srgbClr val="76C1C0"/>
      </a:accent1>
      <a:accent2>
        <a:srgbClr val="715D9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76C1C0"/>
      </a:hlink>
      <a:folHlink>
        <a:srgbClr val="306B6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c2e52-b247-4969-8eb6-52dacc9909f4">
      <Terms xmlns="http://schemas.microsoft.com/office/infopath/2007/PartnerControls"/>
    </lcf76f155ced4ddcb4097134ff3c332f>
    <TaxCatchAll xmlns="3a87623c-77cd-4a62-94cc-3dd5dde8f7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6FFBAE8F3994E80EF01122206ED7E" ma:contentTypeVersion="15" ma:contentTypeDescription="Create a new document." ma:contentTypeScope="" ma:versionID="b798b54d7ba9749ba3b421ae5f0b8974">
  <xsd:schema xmlns:xsd="http://www.w3.org/2001/XMLSchema" xmlns:xs="http://www.w3.org/2001/XMLSchema" xmlns:p="http://schemas.microsoft.com/office/2006/metadata/properties" xmlns:ns2="591c2e52-b247-4969-8eb6-52dacc9909f4" xmlns:ns3="3a87623c-77cd-4a62-94cc-3dd5dde8f7f8" targetNamespace="http://schemas.microsoft.com/office/2006/metadata/properties" ma:root="true" ma:fieldsID="0825e3310cc6f2a7750875decc3ea2fd" ns2:_="" ns3:_="">
    <xsd:import namespace="591c2e52-b247-4969-8eb6-52dacc9909f4"/>
    <xsd:import namespace="3a87623c-77cd-4a62-94cc-3dd5dde8f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2e52-b247-4969-8eb6-52dacc99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12e3d9-7989-4ed3-afb6-f87b9e0c0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7623c-77cd-4a62-94cc-3dd5dde8f7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39562f-90e4-4830-8e8a-9abd7c779f50}" ma:internalName="TaxCatchAll" ma:showField="CatchAllData" ma:web="3a87623c-77cd-4a62-94cc-3dd5dde8f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120A-9749-4205-A022-D52A11A12C52}">
  <ds:schemaRefs>
    <ds:schemaRef ds:uri="http://schemas.microsoft.com/office/2006/metadata/properties"/>
    <ds:schemaRef ds:uri="http://schemas.microsoft.com/office/infopath/2007/PartnerControls"/>
    <ds:schemaRef ds:uri="591c2e52-b247-4969-8eb6-52dacc9909f4"/>
    <ds:schemaRef ds:uri="3a87623c-77cd-4a62-94cc-3dd5dde8f7f8"/>
  </ds:schemaRefs>
</ds:datastoreItem>
</file>

<file path=customXml/itemProps2.xml><?xml version="1.0" encoding="utf-8"?>
<ds:datastoreItem xmlns:ds="http://schemas.openxmlformats.org/officeDocument/2006/customXml" ds:itemID="{9DB002EF-E0D5-4A4D-B470-7683F57EC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B9542-C663-452E-AA1A-433FAE8E7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2e52-b247-4969-8eb6-52dacc9909f4"/>
    <ds:schemaRef ds:uri="3a87623c-77cd-4a62-94cc-3dd5dde8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51477-4FCD-470E-8E06-805799E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_Template.dotx</Template>
  <TotalTime>6</TotalTime>
  <Pages>4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Titel document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document</dc:title>
  <dc:subject/>
  <dc:creator>Steven Aelbrecht</dc:creator>
  <cp:keywords/>
  <dc:description/>
  <cp:lastModifiedBy>Steven Aelbrecht</cp:lastModifiedBy>
  <cp:revision>1</cp:revision>
  <dcterms:created xsi:type="dcterms:W3CDTF">2024-07-23T12:26:00Z</dcterms:created>
  <dcterms:modified xsi:type="dcterms:W3CDTF">2024-07-23T12:37:00Z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0x0101006966FFBAE8F3994E80EF01122206ED7E</vt:lpwstr>
  </property>
</Properties>
</file>